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67CEF" w14:textId="77777777" w:rsidR="00B0209E" w:rsidRPr="00B0209E" w:rsidRDefault="00B0209E" w:rsidP="00B0209E">
      <w:r w:rsidRPr="00B0209E">
        <w:rPr>
          <w:b/>
          <w:bCs/>
        </w:rPr>
        <w:t>Maternal Anxiety More Common Than Depression in California, With Major Inequities in Who Gets Screened and Treated</w:t>
      </w:r>
      <w:r w:rsidRPr="00B0209E">
        <w:t> </w:t>
      </w:r>
    </w:p>
    <w:p w14:paraId="29516A97" w14:textId="2391CB30" w:rsidR="000B376F" w:rsidRPr="00B0209E" w:rsidRDefault="00B0209E" w:rsidP="000B376F">
      <w:r w:rsidRPr="00B0209E">
        <w:t> </w:t>
      </w:r>
      <w:r w:rsidR="00255908">
        <w:t xml:space="preserve">San </w:t>
      </w:r>
      <w:r w:rsidR="007C3C41">
        <w:t xml:space="preserve">Francisco, CA – </w:t>
      </w:r>
      <w:r w:rsidR="000B349B">
        <w:t>April 9</w:t>
      </w:r>
      <w:r w:rsidR="007C3C41">
        <w:t xml:space="preserve">, 2026 -- </w:t>
      </w:r>
      <w:r w:rsidR="007412E9" w:rsidRPr="00B0209E">
        <w:rPr>
          <w:i/>
          <w:iCs/>
        </w:rPr>
        <w:t>Supporting the Mental Health of California Mothers</w:t>
      </w:r>
      <w:r w:rsidR="007412E9">
        <w:rPr>
          <w:i/>
          <w:iCs/>
        </w:rPr>
        <w:t xml:space="preserve">, </w:t>
      </w:r>
      <w:r w:rsidR="007412E9" w:rsidRPr="007412E9">
        <w:t>a</w:t>
      </w:r>
      <w:r w:rsidRPr="00B0209E">
        <w:t xml:space="preserve"> new </w:t>
      </w:r>
      <w:hyperlink r:id="rId4" w:history="1">
        <w:r w:rsidRPr="0055417A">
          <w:rPr>
            <w:rStyle w:val="Hyperlink"/>
          </w:rPr>
          <w:t>report</w:t>
        </w:r>
      </w:hyperlink>
      <w:r w:rsidRPr="00B0209E">
        <w:t xml:space="preserve"> from the </w:t>
      </w:r>
      <w:hyperlink r:id="rId5" w:history="1">
        <w:r w:rsidRPr="00FE2BD2">
          <w:rPr>
            <w:rStyle w:val="Hyperlink"/>
          </w:rPr>
          <w:t>California Department of Public Health (CDPH)</w:t>
        </w:r>
      </w:hyperlink>
      <w:r w:rsidRPr="00B0209E">
        <w:t xml:space="preserve"> developed in partnership with UC San Francisco’s </w:t>
      </w:r>
      <w:hyperlink r:id="rId6" w:tgtFrame="_blank" w:history="1">
        <w:r w:rsidRPr="00B0209E">
          <w:rPr>
            <w:rStyle w:val="Hyperlink"/>
          </w:rPr>
          <w:t>Center for Health Equity</w:t>
        </w:r>
      </w:hyperlink>
      <w:r w:rsidRPr="00B0209E">
        <w:t>, finds that </w:t>
      </w:r>
      <w:r w:rsidRPr="00B0209E">
        <w:rPr>
          <w:b/>
          <w:bCs/>
        </w:rPr>
        <w:t>anxiety is more common than depression</w:t>
      </w:r>
      <w:r w:rsidRPr="00B0209E">
        <w:t> among California birthing people — and that </w:t>
      </w:r>
      <w:r w:rsidRPr="00B0209E">
        <w:rPr>
          <w:b/>
          <w:bCs/>
        </w:rPr>
        <w:t>racial and socioeconomic inequities persist </w:t>
      </w:r>
      <w:r w:rsidRPr="00B0209E">
        <w:t xml:space="preserve">in who is screened </w:t>
      </w:r>
      <w:r w:rsidR="00F55093">
        <w:t xml:space="preserve">for mental health conditions </w:t>
      </w:r>
      <w:r w:rsidRPr="00B0209E">
        <w:t>and </w:t>
      </w:r>
      <w:r w:rsidR="00F55093">
        <w:t xml:space="preserve">who </w:t>
      </w:r>
      <w:r w:rsidRPr="00B0209E">
        <w:t xml:space="preserve">ultimately receives care. </w:t>
      </w:r>
      <w:r w:rsidR="000B376F">
        <w:t xml:space="preserve">The report </w:t>
      </w:r>
      <w:r w:rsidR="000B376F" w:rsidRPr="00B0209E">
        <w:t>document</w:t>
      </w:r>
      <w:r w:rsidR="000B376F">
        <w:t>s</w:t>
      </w:r>
      <w:r w:rsidR="000B376F" w:rsidRPr="00B0209E">
        <w:t xml:space="preserve"> patterns in anxiety and depression, </w:t>
      </w:r>
      <w:r w:rsidR="000B376F">
        <w:t xml:space="preserve">mental health </w:t>
      </w:r>
      <w:r w:rsidR="000B376F" w:rsidRPr="00B0209E">
        <w:t>screening, treatment, and barriers to care</w:t>
      </w:r>
      <w:r w:rsidR="000B376F">
        <w:t xml:space="preserve"> among people giving birth in California</w:t>
      </w:r>
      <w:r w:rsidR="000B376F" w:rsidRPr="00B0209E">
        <w:t>. </w:t>
      </w:r>
    </w:p>
    <w:p w14:paraId="15367CF3" w14:textId="1B39AB1D" w:rsidR="00B0209E" w:rsidRPr="00B0209E" w:rsidRDefault="00545EB6" w:rsidP="00B0209E">
      <w:r>
        <w:t>Using</w:t>
      </w:r>
      <w:r w:rsidR="00B0209E" w:rsidRPr="00B0209E">
        <w:t xml:space="preserve"> data from more than </w:t>
      </w:r>
      <w:r w:rsidR="00D42338">
        <w:t>1</w:t>
      </w:r>
      <w:r w:rsidR="00DE24DD">
        <w:t>2</w:t>
      </w:r>
      <w:r w:rsidR="00B0209E" w:rsidRPr="00B0209E">
        <w:t>,000 Californians</w:t>
      </w:r>
      <w:r w:rsidR="00200FED">
        <w:t xml:space="preserve"> who gave birth </w:t>
      </w:r>
      <w:r w:rsidR="00DE24DD">
        <w:t>during</w:t>
      </w:r>
      <w:r w:rsidR="00200FED">
        <w:t xml:space="preserve"> 2020 and 202</w:t>
      </w:r>
      <w:r w:rsidR="00DE24DD">
        <w:t>1</w:t>
      </w:r>
      <w:r w:rsidR="00B0209E" w:rsidRPr="00B0209E">
        <w:t>, the re</w:t>
      </w:r>
      <w:r w:rsidR="00DE24DD">
        <w:t>port</w:t>
      </w:r>
      <w:r w:rsidR="00B0209E" w:rsidRPr="00B0209E">
        <w:t> shows that</w:t>
      </w:r>
      <w:r w:rsidR="00372963">
        <w:t xml:space="preserve"> </w:t>
      </w:r>
      <w:r w:rsidR="00B0209E" w:rsidRPr="00B0209E">
        <w:rPr>
          <w:b/>
          <w:bCs/>
        </w:rPr>
        <w:t>2</w:t>
      </w:r>
      <w:r w:rsidR="00B95201">
        <w:rPr>
          <w:b/>
          <w:bCs/>
        </w:rPr>
        <w:t>2</w:t>
      </w:r>
      <w:r w:rsidR="00B0209E" w:rsidRPr="00B0209E">
        <w:rPr>
          <w:b/>
          <w:bCs/>
        </w:rPr>
        <w:t xml:space="preserve">% experienced </w:t>
      </w:r>
      <w:r w:rsidR="00293F97">
        <w:rPr>
          <w:b/>
          <w:bCs/>
        </w:rPr>
        <w:t xml:space="preserve">depression symptoms, </w:t>
      </w:r>
      <w:r w:rsidR="00B95201">
        <w:rPr>
          <w:b/>
          <w:bCs/>
        </w:rPr>
        <w:t>28</w:t>
      </w:r>
      <w:r w:rsidR="00293F97">
        <w:rPr>
          <w:b/>
          <w:bCs/>
        </w:rPr>
        <w:t xml:space="preserve">% experienced </w:t>
      </w:r>
      <w:r w:rsidR="00B0209E" w:rsidRPr="00B0209E">
        <w:rPr>
          <w:b/>
          <w:bCs/>
        </w:rPr>
        <w:t xml:space="preserve">anxiety symptoms, </w:t>
      </w:r>
      <w:r w:rsidR="00B0209E" w:rsidRPr="00B0209E">
        <w:t>and </w:t>
      </w:r>
      <w:r w:rsidR="00B0209E" w:rsidRPr="00B0209E">
        <w:rPr>
          <w:b/>
          <w:bCs/>
        </w:rPr>
        <w:t>more than one in three experienced at least one condition</w:t>
      </w:r>
      <w:r w:rsidR="00B0209E" w:rsidRPr="00B0209E">
        <w:t> during pregnancy or postpartum. Anxiety affected more birthing people than depression across racial, economic, and insurance groups. </w:t>
      </w:r>
    </w:p>
    <w:p w14:paraId="15AAA0D9" w14:textId="77777777" w:rsidR="0005628F" w:rsidRPr="00B0209E" w:rsidRDefault="0005628F" w:rsidP="0005628F">
      <w:r>
        <w:rPr>
          <w:b/>
          <w:bCs/>
        </w:rPr>
        <w:t>On</w:t>
      </w:r>
      <w:r w:rsidRPr="00B0209E">
        <w:rPr>
          <w:b/>
          <w:bCs/>
        </w:rPr>
        <w:t>ly about half</w:t>
      </w:r>
      <w:r>
        <w:rPr>
          <w:b/>
          <w:bCs/>
        </w:rPr>
        <w:t xml:space="preserve"> of those who feel they need help</w:t>
      </w:r>
      <w:r w:rsidRPr="00B0209E">
        <w:rPr>
          <w:b/>
          <w:bCs/>
        </w:rPr>
        <w:t> receive treatme</w:t>
      </w:r>
      <w:r>
        <w:rPr>
          <w:b/>
          <w:bCs/>
        </w:rPr>
        <w:t>nt</w:t>
      </w:r>
      <w:r w:rsidRPr="00B0209E">
        <w:t>, highlighting ongoing barriers, including stigma, lack of information, cost, and limited availability of providers trained in perinatal mental health. </w:t>
      </w:r>
    </w:p>
    <w:p w14:paraId="15367CF6" w14:textId="49E988FC" w:rsidR="00B0209E" w:rsidRPr="00B0209E" w:rsidRDefault="00B0209E" w:rsidP="00B0209E">
      <w:r w:rsidRPr="00B0209E">
        <w:t xml:space="preserve">“Postpartum depression has received more attention historically, but </w:t>
      </w:r>
      <w:r w:rsidR="00DF176C">
        <w:t xml:space="preserve">the </w:t>
      </w:r>
      <w:r w:rsidR="00220D4C">
        <w:t xml:space="preserve">newly available data show that </w:t>
      </w:r>
      <w:r w:rsidRPr="00B0209E">
        <w:t>anxiety is actually more common,” said Kristen Marchi, MPH, Executive Director of UCSF’s Center for Health Equity and a co-author of the report. “Recognizing</w:t>
      </w:r>
      <w:r w:rsidR="00996219">
        <w:t xml:space="preserve"> how often</w:t>
      </w:r>
      <w:r w:rsidRPr="00B0209E">
        <w:t xml:space="preserve"> anxiety </w:t>
      </w:r>
      <w:r w:rsidR="00996219">
        <w:t>impacts</w:t>
      </w:r>
      <w:r w:rsidRPr="00B0209E">
        <w:t xml:space="preserve"> maternal mental health is essential for preventing suffering and improving outcomes for families.” </w:t>
      </w:r>
    </w:p>
    <w:p w14:paraId="15367CF8" w14:textId="57D1E87E" w:rsidR="00B0209E" w:rsidRPr="00B0209E" w:rsidRDefault="00B0209E" w:rsidP="00B0209E">
      <w:r w:rsidRPr="00B0209E">
        <w:rPr>
          <w:b/>
          <w:bCs/>
        </w:rPr>
        <w:t>Screening Gaps Are Largest Postpartum</w:t>
      </w:r>
      <w:r w:rsidRPr="00B0209E">
        <w:t> </w:t>
      </w:r>
    </w:p>
    <w:p w14:paraId="14F23A2C" w14:textId="56EDD7A0" w:rsidR="005F12AF" w:rsidRPr="00B0209E" w:rsidRDefault="005F12AF" w:rsidP="005F12AF">
      <w:r>
        <w:t>Building on the report findings, the Center for Health Equity released a</w:t>
      </w:r>
      <w:r w:rsidRPr="00B0209E">
        <w:t xml:space="preserve"> new </w:t>
      </w:r>
      <w:r>
        <w:t>policy-focused</w:t>
      </w:r>
      <w:r w:rsidR="00ED365F">
        <w:t xml:space="preserve"> </w:t>
      </w:r>
      <w:hyperlink r:id="rId7" w:history="1">
        <w:r w:rsidR="00ED365F" w:rsidRPr="00ED365F">
          <w:rPr>
            <w:rStyle w:val="Hyperlink"/>
          </w:rPr>
          <w:t>brief</w:t>
        </w:r>
      </w:hyperlink>
      <w:r>
        <w:t xml:space="preserve"> focusing on </w:t>
      </w:r>
      <w:r w:rsidR="009F0719">
        <w:t>the latest data</w:t>
      </w:r>
      <w:r>
        <w:t xml:space="preserve"> in maternal mental health </w:t>
      </w:r>
      <w:r w:rsidRPr="00B0209E">
        <w:t>screening</w:t>
      </w:r>
      <w:r>
        <w:t>.</w:t>
      </w:r>
      <w:r w:rsidRPr="00B0209E">
        <w:t> </w:t>
      </w:r>
    </w:p>
    <w:p w14:paraId="15367CFA" w14:textId="51948489" w:rsidR="00B0209E" w:rsidRPr="00B0209E" w:rsidRDefault="00B0209E" w:rsidP="00B0209E">
      <w:r w:rsidRPr="00B0209E">
        <w:t>The</w:t>
      </w:r>
      <w:r w:rsidR="009F0719">
        <w:t xml:space="preserve"> new brief</w:t>
      </w:r>
      <w:r w:rsidRPr="00B0209E">
        <w:t xml:space="preserve"> finds that although anxiety and depression can be</w:t>
      </w:r>
      <w:r w:rsidR="00F0010C">
        <w:t xml:space="preserve"> e</w:t>
      </w:r>
      <w:r w:rsidRPr="00B0209E">
        <w:t>ffectively</w:t>
      </w:r>
      <w:r w:rsidR="00F0010C">
        <w:t xml:space="preserve"> </w:t>
      </w:r>
      <w:r w:rsidRPr="00B0209E">
        <w:t>identified</w:t>
      </w:r>
      <w:r w:rsidR="00F0010C">
        <w:t xml:space="preserve"> </w:t>
      </w:r>
      <w:r w:rsidRPr="00B0209E">
        <w:t>through</w:t>
      </w:r>
      <w:r w:rsidR="00F0010C">
        <w:t xml:space="preserve"> </w:t>
      </w:r>
      <w:r w:rsidRPr="00B0209E">
        <w:t>screening, only </w:t>
      </w:r>
      <w:r w:rsidR="008B0419">
        <w:rPr>
          <w:b/>
          <w:bCs/>
        </w:rPr>
        <w:t>66</w:t>
      </w:r>
      <w:r w:rsidRPr="00B0209E">
        <w:rPr>
          <w:b/>
          <w:bCs/>
        </w:rPr>
        <w:t xml:space="preserve">% of </w:t>
      </w:r>
      <w:r w:rsidR="00F0010C">
        <w:rPr>
          <w:b/>
          <w:bCs/>
        </w:rPr>
        <w:t xml:space="preserve">women </w:t>
      </w:r>
      <w:r w:rsidRPr="00B0209E">
        <w:rPr>
          <w:b/>
          <w:bCs/>
        </w:rPr>
        <w:t>were screened both during pregnancy and after birth</w:t>
      </w:r>
      <w:r w:rsidR="00ED443B">
        <w:rPr>
          <w:b/>
          <w:bCs/>
        </w:rPr>
        <w:t xml:space="preserve"> </w:t>
      </w:r>
      <w:r w:rsidR="00ED443B">
        <w:t>in 2024</w:t>
      </w:r>
      <w:r w:rsidR="009F013D">
        <w:t>, an increase from 51% in 2020</w:t>
      </w:r>
      <w:r w:rsidR="00ED443B">
        <w:t>. Leading medical organizations recommend that women be screened at multiple time points both during and after pregnancy</w:t>
      </w:r>
      <w:r w:rsidRPr="00B0209E">
        <w:t>. Screening is particularly important because </w:t>
      </w:r>
      <w:r w:rsidRPr="00B0209E">
        <w:rPr>
          <w:b/>
          <w:bCs/>
        </w:rPr>
        <w:t xml:space="preserve">people who are screened are </w:t>
      </w:r>
      <w:r w:rsidR="0005628F">
        <w:rPr>
          <w:b/>
          <w:bCs/>
        </w:rPr>
        <w:t xml:space="preserve">about 3 times </w:t>
      </w:r>
      <w:r w:rsidR="00BD0E98">
        <w:rPr>
          <w:b/>
          <w:bCs/>
        </w:rPr>
        <w:t>more</w:t>
      </w:r>
      <w:r w:rsidRPr="00B0209E">
        <w:rPr>
          <w:b/>
          <w:bCs/>
        </w:rPr>
        <w:t xml:space="preserve"> likely to receive mental health care</w:t>
      </w:r>
      <w:r w:rsidRPr="00B0209E">
        <w:t> </w:t>
      </w:r>
      <w:r w:rsidR="00BD0E98">
        <w:t>than</w:t>
      </w:r>
      <w:r w:rsidRPr="00B0209E">
        <w:t xml:space="preserve"> those who are not. </w:t>
      </w:r>
    </w:p>
    <w:p w14:paraId="15367CFE" w14:textId="542F001F" w:rsidR="00B0209E" w:rsidRPr="00B0209E" w:rsidRDefault="00B0209E" w:rsidP="00B0209E">
      <w:r w:rsidRPr="00B0209E">
        <w:rPr>
          <w:b/>
          <w:bCs/>
        </w:rPr>
        <w:t>Racial and Socioeconomic Inequities Persist</w:t>
      </w:r>
      <w:r w:rsidRPr="00B0209E">
        <w:t> </w:t>
      </w:r>
    </w:p>
    <w:p w14:paraId="15367CFF" w14:textId="6575C51E" w:rsidR="00B0209E" w:rsidRPr="00B0209E" w:rsidRDefault="00B0209E" w:rsidP="00B0209E">
      <w:r w:rsidRPr="00B0209E">
        <w:lastRenderedPageBreak/>
        <w:t xml:space="preserve">The </w:t>
      </w:r>
      <w:r w:rsidR="00C0712A">
        <w:t>brief</w:t>
      </w:r>
      <w:r w:rsidRPr="00B0209E">
        <w:t xml:space="preserve"> documents significant inequities in postpartum screening. </w:t>
      </w:r>
      <w:r w:rsidRPr="00B0209E">
        <w:rPr>
          <w:b/>
          <w:bCs/>
        </w:rPr>
        <w:t>Black</w:t>
      </w:r>
      <w:r w:rsidR="00C0712A">
        <w:rPr>
          <w:b/>
          <w:bCs/>
        </w:rPr>
        <w:t xml:space="preserve"> or </w:t>
      </w:r>
      <w:r w:rsidRPr="00B0209E">
        <w:rPr>
          <w:b/>
          <w:bCs/>
        </w:rPr>
        <w:t>Hispanic</w:t>
      </w:r>
      <w:r w:rsidR="00C0712A">
        <w:rPr>
          <w:b/>
          <w:bCs/>
        </w:rPr>
        <w:t xml:space="preserve"> women</w:t>
      </w:r>
      <w:r w:rsidRPr="00B0209E">
        <w:rPr>
          <w:b/>
          <w:bCs/>
        </w:rPr>
        <w:t>, those with lower incomes, Medi-Cal participants, and individuals with limited English proficiency </w:t>
      </w:r>
      <w:r w:rsidR="00C0712A">
        <w:rPr>
          <w:b/>
          <w:bCs/>
        </w:rPr>
        <w:t>a</w:t>
      </w:r>
      <w:r w:rsidRPr="00B0209E">
        <w:rPr>
          <w:b/>
          <w:bCs/>
        </w:rPr>
        <w:t>re substantially less likely to be screened after birth. </w:t>
      </w:r>
      <w:r w:rsidRPr="00B0209E">
        <w:t>These inequities are especially concerning because postpartum is a period of heightened vulnerability, and because these same groups face disproportionate burdens of stressors such as racism, housing instability, and economic insecurity. </w:t>
      </w:r>
    </w:p>
    <w:p w14:paraId="15367D01" w14:textId="77777777" w:rsidR="00B0209E" w:rsidRPr="00B0209E" w:rsidRDefault="00B0209E" w:rsidP="00B0209E">
      <w:r w:rsidRPr="00B0209E">
        <w:rPr>
          <w:b/>
          <w:bCs/>
        </w:rPr>
        <w:t>Policy Momentum — and a Remaining Opportunity</w:t>
      </w:r>
      <w:r w:rsidRPr="00B0209E">
        <w:t> </w:t>
      </w:r>
    </w:p>
    <w:p w14:paraId="15367D04" w14:textId="0C8E080E" w:rsidR="00B0209E" w:rsidRPr="00B0209E" w:rsidRDefault="00B0209E" w:rsidP="00B0209E">
      <w:r w:rsidRPr="00B0209E">
        <w:rPr>
          <w:b/>
          <w:bCs/>
        </w:rPr>
        <w:t>California has recently enacted legislation requiring universal perinatal mental health screening and is investing in public awareness campaigns and workforce training</w:t>
      </w:r>
      <w:r w:rsidRPr="00B0209E">
        <w:t>. The report suggests th</w:t>
      </w:r>
      <w:r w:rsidR="00702747">
        <w:t>at</w:t>
      </w:r>
      <w:r w:rsidRPr="00B0209E">
        <w:t xml:space="preserve"> policy changes are beginning to improve screening, but that implementation remains uneven, particularly after birth and for populations harmed by longstanding structural inequities. </w:t>
      </w:r>
    </w:p>
    <w:p w14:paraId="15367D06" w14:textId="51C88AC5" w:rsidR="00B0209E" w:rsidRPr="00B0209E" w:rsidRDefault="00B0209E" w:rsidP="00B0209E">
      <w:r w:rsidRPr="00B0209E">
        <w:t>“</w:t>
      </w:r>
      <w:r w:rsidR="001C75E3">
        <w:t xml:space="preserve">People </w:t>
      </w:r>
      <w:r w:rsidRPr="00B0209E">
        <w:t>should not have to navigate anxiety or depression alone,” said</w:t>
      </w:r>
      <w:r w:rsidR="00ED365F">
        <w:t xml:space="preserve"> Archana Minnal, a report co-author. </w:t>
      </w:r>
      <w:proofErr w:type="gramStart"/>
      <w:r w:rsidRPr="00B0209E">
        <w:t>“</w:t>
      </w:r>
      <w:proofErr w:type="gramEnd"/>
      <w:r w:rsidRPr="00B0209E">
        <w:t>The data show that screening and treatment can make a real difference — and also that we must focus on equity and on the postpartum period to ensure everyone has access to care.” </w:t>
      </w:r>
    </w:p>
    <w:p w14:paraId="15367D08" w14:textId="0086B498" w:rsidR="00B0209E" w:rsidRPr="00B0209E" w:rsidRDefault="00B0209E" w:rsidP="00B0209E">
      <w:r w:rsidRPr="00B0209E">
        <w:rPr>
          <w:b/>
          <w:bCs/>
        </w:rPr>
        <w:t>A Call for Integrated Solutions</w:t>
      </w:r>
      <w:r w:rsidRPr="00B0209E">
        <w:t> </w:t>
      </w:r>
    </w:p>
    <w:p w14:paraId="15367D0A" w14:textId="4835F1C4" w:rsidR="00B0209E" w:rsidRPr="00B0209E" w:rsidRDefault="00B0209E" w:rsidP="00B0209E">
      <w:r w:rsidRPr="00B0209E">
        <w:t xml:space="preserve">The authors conclude that improving maternal mental health will require </w:t>
      </w:r>
      <w:r w:rsidR="00655D0B">
        <w:rPr>
          <w:b/>
          <w:bCs/>
        </w:rPr>
        <w:t>co</w:t>
      </w:r>
      <w:r w:rsidRPr="00B0209E">
        <w:rPr>
          <w:b/>
          <w:bCs/>
        </w:rPr>
        <w:t>mbining clinical approaches with broader social and economic supports, including access to childcare, housing stability, paid leave, and culturally responsive care.</w:t>
      </w:r>
      <w:r w:rsidRPr="00B0209E">
        <w:t> </w:t>
      </w:r>
    </w:p>
    <w:p w14:paraId="15367D0D" w14:textId="21A9F7FB" w:rsidR="00B0209E" w:rsidRPr="00B0209E" w:rsidRDefault="00B0209E" w:rsidP="000B376F">
      <w:r w:rsidRPr="00B0209E">
        <w:t xml:space="preserve">California’s findings arrive amid growing national attention to maternal mental health and maternal mortality. </w:t>
      </w:r>
    </w:p>
    <w:p w14:paraId="15367D0E" w14:textId="77777777" w:rsidR="00EF1AE8" w:rsidRDefault="00EF1AE8"/>
    <w:sectPr w:rsidR="00EF1A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A56"/>
    <w:rsid w:val="0005628F"/>
    <w:rsid w:val="000B349B"/>
    <w:rsid w:val="000B376F"/>
    <w:rsid w:val="000F5185"/>
    <w:rsid w:val="00162B37"/>
    <w:rsid w:val="001A2A42"/>
    <w:rsid w:val="001A5D7D"/>
    <w:rsid w:val="001C75E3"/>
    <w:rsid w:val="00200FED"/>
    <w:rsid w:val="00220D4C"/>
    <w:rsid w:val="0025269D"/>
    <w:rsid w:val="00255908"/>
    <w:rsid w:val="00293F97"/>
    <w:rsid w:val="00346D90"/>
    <w:rsid w:val="00372963"/>
    <w:rsid w:val="004E0A90"/>
    <w:rsid w:val="00545EB6"/>
    <w:rsid w:val="0055417A"/>
    <w:rsid w:val="00566D6D"/>
    <w:rsid w:val="005B450D"/>
    <w:rsid w:val="005F12AF"/>
    <w:rsid w:val="006153C7"/>
    <w:rsid w:val="00655D0B"/>
    <w:rsid w:val="00692130"/>
    <w:rsid w:val="00702747"/>
    <w:rsid w:val="007171D9"/>
    <w:rsid w:val="007412E9"/>
    <w:rsid w:val="00771B2C"/>
    <w:rsid w:val="007B69DB"/>
    <w:rsid w:val="007C3C41"/>
    <w:rsid w:val="008B0419"/>
    <w:rsid w:val="00972480"/>
    <w:rsid w:val="00996219"/>
    <w:rsid w:val="009D2B8E"/>
    <w:rsid w:val="009F013D"/>
    <w:rsid w:val="009F0719"/>
    <w:rsid w:val="00B0209E"/>
    <w:rsid w:val="00B95201"/>
    <w:rsid w:val="00BD0E98"/>
    <w:rsid w:val="00C0712A"/>
    <w:rsid w:val="00C343B6"/>
    <w:rsid w:val="00C40860"/>
    <w:rsid w:val="00CF16A4"/>
    <w:rsid w:val="00D21F47"/>
    <w:rsid w:val="00D37A18"/>
    <w:rsid w:val="00D42338"/>
    <w:rsid w:val="00DD45A1"/>
    <w:rsid w:val="00DE24DD"/>
    <w:rsid w:val="00DF176C"/>
    <w:rsid w:val="00ED365F"/>
    <w:rsid w:val="00ED443B"/>
    <w:rsid w:val="00EF1AE8"/>
    <w:rsid w:val="00F0010C"/>
    <w:rsid w:val="00F21E6E"/>
    <w:rsid w:val="00F261A6"/>
    <w:rsid w:val="00F30AD3"/>
    <w:rsid w:val="00F55093"/>
    <w:rsid w:val="00FA1A56"/>
    <w:rsid w:val="00FE2BD2"/>
    <w:rsid w:val="00FF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67CED"/>
  <w15:chartTrackingRefBased/>
  <w15:docId w15:val="{35305421-694D-4E16-A329-115B1DC12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1A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1A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1A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1A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1A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1A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1A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1A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1A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1A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1A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1A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1A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1A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1A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1A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1A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1A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1A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1A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1A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1A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1A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1A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1A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1A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1A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1A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1A5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0209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209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55D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5D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5D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5D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5D0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healthequity.ucsf.edu/mmh/miha-maternal-mental-health-screening-briefhttps:/healthequity.ucsf.edu/mmh/miha-maternal-mental-health-screening-brie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ealthequity.ucsf.edu/" TargetMode="External"/><Relationship Id="rId5" Type="http://schemas.openxmlformats.org/officeDocument/2006/relationships/hyperlink" Target="https://www.cdph.ca.gov/Programs/CFH/DMCAH/Pages/default.aspx" TargetMode="External"/><Relationship Id="rId4" Type="http://schemas.openxmlformats.org/officeDocument/2006/relationships/hyperlink" Target="https://healthequity.ucsf.edu/mmh/maternal-mental-health-repor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658</Words>
  <Characters>3751</Characters>
  <Application>Microsoft Office Word</Application>
  <DocSecurity>0</DocSecurity>
  <Lines>31</Lines>
  <Paragraphs>8</Paragraphs>
  <ScaleCrop>false</ScaleCrop>
  <Company>UCSF</Company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Rinki, Christine</dc:creator>
  <cp:keywords/>
  <dc:description/>
  <cp:lastModifiedBy>Heck, Katherine</cp:lastModifiedBy>
  <cp:revision>54</cp:revision>
  <dcterms:created xsi:type="dcterms:W3CDTF">2026-03-26T19:35:00Z</dcterms:created>
  <dcterms:modified xsi:type="dcterms:W3CDTF">2026-04-09T22:09:00Z</dcterms:modified>
</cp:coreProperties>
</file>